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F6" w:rsidRPr="004949F6" w:rsidRDefault="004949F6" w:rsidP="00882B3F">
      <w:pPr>
        <w:jc w:val="center"/>
        <w:rPr>
          <w:rFonts w:ascii="Arial" w:hAnsi="Arial" w:cs="Arial"/>
          <w:sz w:val="16"/>
        </w:rPr>
      </w:pPr>
    </w:p>
    <w:p w:rsidR="004949F6" w:rsidRPr="004949F6" w:rsidRDefault="004949F6" w:rsidP="004949F6">
      <w:pPr>
        <w:rPr>
          <w:rFonts w:ascii="Arial" w:hAnsi="Arial" w:cs="Arial"/>
          <w:sz w:val="16"/>
        </w:rPr>
      </w:pPr>
    </w:p>
    <w:p w:rsidR="004949F6" w:rsidRPr="004949F6" w:rsidRDefault="004949F6" w:rsidP="004949F6">
      <w:pPr>
        <w:rPr>
          <w:rFonts w:ascii="Arial" w:hAnsi="Arial" w:cs="Arial"/>
          <w:snapToGrid w:val="0"/>
          <w:sz w:val="16"/>
        </w:rPr>
      </w:pPr>
      <w:r w:rsidRPr="004949F6">
        <w:rPr>
          <w:rFonts w:ascii="Arial" w:hAnsi="Arial" w:cs="Arial"/>
          <w:b/>
          <w:i/>
          <w:snapToGrid w:val="0"/>
          <w:sz w:val="16"/>
        </w:rPr>
        <w:t>Instructions for Us</w:t>
      </w:r>
      <w:r w:rsidRPr="004949F6">
        <w:rPr>
          <w:rFonts w:ascii="Arial" w:hAnsi="Arial" w:cs="Arial"/>
          <w:b/>
          <w:snapToGrid w:val="0"/>
          <w:sz w:val="16"/>
        </w:rPr>
        <w:t>e:</w:t>
      </w:r>
    </w:p>
    <w:p w:rsidR="004949F6" w:rsidRPr="004949F6" w:rsidRDefault="004949F6" w:rsidP="004949F6">
      <w:pPr>
        <w:tabs>
          <w:tab w:val="left" w:pos="1552"/>
        </w:tabs>
        <w:ind w:left="450"/>
        <w:rPr>
          <w:rFonts w:ascii="Arial" w:hAnsi="Arial" w:cs="Arial"/>
          <w:snapToGrid w:val="0"/>
          <w:sz w:val="16"/>
        </w:rPr>
      </w:pPr>
      <w:r w:rsidRPr="004949F6">
        <w:rPr>
          <w:rFonts w:ascii="Arial" w:hAnsi="Arial" w:cs="Arial"/>
          <w:snapToGrid w:val="0"/>
          <w:sz w:val="16"/>
        </w:rPr>
        <w:tab/>
      </w:r>
    </w:p>
    <w:p w:rsidR="004949F6" w:rsidRPr="004949F6" w:rsidRDefault="004949F6" w:rsidP="004949F6">
      <w:pPr>
        <w:rPr>
          <w:rFonts w:ascii="Arial" w:hAnsi="Arial" w:cs="Arial"/>
          <w:snapToGrid w:val="0"/>
          <w:sz w:val="16"/>
        </w:rPr>
      </w:pPr>
      <w:r w:rsidRPr="004949F6">
        <w:rPr>
          <w:rFonts w:ascii="Arial" w:hAnsi="Arial" w:cs="Arial"/>
          <w:snapToGrid w:val="0"/>
          <w:sz w:val="16"/>
        </w:rPr>
        <w:t xml:space="preserve">1. Check </w:t>
      </w:r>
      <w:r w:rsidRPr="004949F6">
        <w:rPr>
          <w:rFonts w:ascii="Arial" w:hAnsi="Arial" w:cs="Arial"/>
          <w:b/>
          <w:bCs/>
          <w:snapToGrid w:val="0"/>
          <w:sz w:val="16"/>
        </w:rPr>
        <w:t>OK</w:t>
      </w:r>
      <w:r w:rsidRPr="004949F6">
        <w:rPr>
          <w:rFonts w:ascii="Arial" w:hAnsi="Arial" w:cs="Arial"/>
          <w:snapToGrid w:val="0"/>
          <w:sz w:val="16"/>
        </w:rPr>
        <w:t xml:space="preserve"> column if you reviewed the record, procedure or event and have no comment.</w:t>
      </w:r>
    </w:p>
    <w:p w:rsidR="004949F6" w:rsidRPr="004949F6" w:rsidRDefault="004949F6" w:rsidP="004949F6">
      <w:pPr>
        <w:ind w:left="270" w:right="-378" w:hanging="270"/>
        <w:rPr>
          <w:rFonts w:ascii="Arial" w:hAnsi="Arial" w:cs="Arial"/>
          <w:snapToGrid w:val="0"/>
          <w:sz w:val="16"/>
        </w:rPr>
      </w:pPr>
      <w:r w:rsidRPr="004949F6">
        <w:rPr>
          <w:rFonts w:ascii="Arial" w:hAnsi="Arial" w:cs="Arial"/>
          <w:snapToGrid w:val="0"/>
          <w:sz w:val="16"/>
        </w:rPr>
        <w:t xml:space="preserve">2. Check </w:t>
      </w:r>
      <w:r w:rsidRPr="004949F6">
        <w:rPr>
          <w:rFonts w:ascii="Arial" w:hAnsi="Arial" w:cs="Arial"/>
          <w:b/>
          <w:bCs/>
          <w:snapToGrid w:val="0"/>
          <w:sz w:val="16"/>
        </w:rPr>
        <w:t>FINDING</w:t>
      </w:r>
      <w:r w:rsidR="001C4F33">
        <w:rPr>
          <w:rFonts w:ascii="Arial" w:hAnsi="Arial" w:cs="Arial"/>
          <w:b/>
          <w:bCs/>
          <w:snapToGrid w:val="0"/>
          <w:sz w:val="16"/>
        </w:rPr>
        <w:t xml:space="preserve"> (FDG)</w:t>
      </w:r>
      <w:r w:rsidRPr="004949F6">
        <w:rPr>
          <w:rFonts w:ascii="Arial" w:hAnsi="Arial" w:cs="Arial"/>
          <w:snapToGrid w:val="0"/>
          <w:sz w:val="16"/>
        </w:rPr>
        <w:t xml:space="preserve"> column if you reviewed the record, procedure or event and have a comment.</w:t>
      </w:r>
    </w:p>
    <w:p w:rsidR="004949F6" w:rsidRPr="004949F6" w:rsidRDefault="004949F6" w:rsidP="004949F6">
      <w:pPr>
        <w:ind w:left="270" w:hanging="270"/>
        <w:rPr>
          <w:rFonts w:ascii="Arial" w:hAnsi="Arial" w:cs="Arial"/>
          <w:i/>
          <w:snapToGrid w:val="0"/>
          <w:sz w:val="16"/>
        </w:rPr>
      </w:pPr>
      <w:r w:rsidRPr="004949F6">
        <w:rPr>
          <w:rFonts w:ascii="Arial" w:hAnsi="Arial" w:cs="Arial"/>
          <w:snapToGrid w:val="0"/>
          <w:sz w:val="16"/>
        </w:rPr>
        <w:t xml:space="preserve">3. Check </w:t>
      </w:r>
      <w:r w:rsidRPr="004949F6">
        <w:rPr>
          <w:rFonts w:ascii="Arial" w:hAnsi="Arial" w:cs="Arial"/>
          <w:b/>
          <w:bCs/>
          <w:snapToGrid w:val="0"/>
          <w:sz w:val="16"/>
        </w:rPr>
        <w:t>NOT CHECKED</w:t>
      </w:r>
      <w:r w:rsidR="001C4F33">
        <w:rPr>
          <w:rFonts w:ascii="Arial" w:hAnsi="Arial" w:cs="Arial"/>
          <w:b/>
          <w:bCs/>
          <w:snapToGrid w:val="0"/>
          <w:sz w:val="16"/>
        </w:rPr>
        <w:t xml:space="preserve"> (N/C)</w:t>
      </w:r>
      <w:r w:rsidRPr="004949F6">
        <w:rPr>
          <w:rFonts w:ascii="Arial" w:hAnsi="Arial" w:cs="Arial"/>
          <w:snapToGrid w:val="0"/>
          <w:sz w:val="16"/>
        </w:rPr>
        <w:t xml:space="preserve"> column if you did not review the record, procedure or event </w:t>
      </w:r>
      <w:r w:rsidRPr="004949F6">
        <w:rPr>
          <w:rFonts w:ascii="Arial" w:hAnsi="Arial" w:cs="Arial"/>
          <w:i/>
          <w:snapToGrid w:val="0"/>
          <w:sz w:val="16"/>
        </w:rPr>
        <w:t>or you do have adequate information to make a valid comment</w:t>
      </w:r>
    </w:p>
    <w:p w:rsidR="004949F6" w:rsidRPr="004949F6" w:rsidRDefault="004949F6" w:rsidP="004949F6">
      <w:pPr>
        <w:ind w:left="360" w:hanging="360"/>
        <w:rPr>
          <w:rFonts w:ascii="Arial" w:hAnsi="Arial" w:cs="Arial"/>
          <w:snapToGrid w:val="0"/>
          <w:sz w:val="16"/>
        </w:rPr>
      </w:pPr>
      <w:r w:rsidRPr="004949F6">
        <w:rPr>
          <w:rFonts w:ascii="Arial" w:hAnsi="Arial" w:cs="Arial"/>
          <w:snapToGrid w:val="0"/>
          <w:sz w:val="16"/>
        </w:rPr>
        <w:t xml:space="preserve">4. Enter the letter </w:t>
      </w:r>
      <w:r w:rsidRPr="004949F6">
        <w:rPr>
          <w:rFonts w:ascii="Arial" w:hAnsi="Arial" w:cs="Arial"/>
          <w:b/>
          <w:bCs/>
          <w:snapToGrid w:val="0"/>
          <w:sz w:val="16"/>
        </w:rPr>
        <w:t>“N/A”</w:t>
      </w:r>
      <w:r w:rsidRPr="004949F6">
        <w:rPr>
          <w:rFonts w:ascii="Arial" w:hAnsi="Arial" w:cs="Arial"/>
          <w:snapToGrid w:val="0"/>
          <w:sz w:val="16"/>
        </w:rPr>
        <w:t xml:space="preserve"> in the column, if the line item is not required in this particular situation.</w:t>
      </w:r>
    </w:p>
    <w:p w:rsidR="004949F6" w:rsidRPr="004949F6" w:rsidRDefault="004949F6" w:rsidP="004949F6">
      <w:pPr>
        <w:ind w:left="360" w:hanging="360"/>
        <w:rPr>
          <w:rFonts w:ascii="Arial" w:hAnsi="Arial" w:cs="Arial"/>
          <w:snapToGrid w:val="0"/>
          <w:sz w:val="16"/>
        </w:rPr>
      </w:pPr>
      <w:r w:rsidRPr="004949F6">
        <w:rPr>
          <w:rFonts w:ascii="Arial" w:hAnsi="Arial" w:cs="Arial"/>
          <w:snapToGrid w:val="0"/>
          <w:sz w:val="16"/>
        </w:rPr>
        <w:t>5. Enter any notes on reverse side regarding a FINDING answer for transfer to the Safety Issues Resolution Report.</w:t>
      </w:r>
    </w:p>
    <w:p w:rsidR="004949F6" w:rsidRPr="004949F6" w:rsidRDefault="004949F6" w:rsidP="004949F6">
      <w:pPr>
        <w:rPr>
          <w:rFonts w:ascii="Arial" w:hAnsi="Arial" w:cs="Arial"/>
          <w:snapToGrid w:val="0"/>
          <w:sz w:val="16"/>
        </w:rPr>
      </w:pPr>
      <w:r w:rsidRPr="004949F6">
        <w:rPr>
          <w:rFonts w:ascii="Arial" w:hAnsi="Arial" w:cs="Arial"/>
          <w:snapToGrid w:val="0"/>
          <w:sz w:val="16"/>
        </w:rPr>
        <w:t xml:space="preserve">6. For later reference, </w:t>
      </w:r>
      <w:r w:rsidR="00366148" w:rsidRPr="008A2FB2">
        <w:rPr>
          <w:rFonts w:ascii="Arial" w:hAnsi="Arial" w:cs="Arial"/>
          <w:snapToGrid w:val="0"/>
          <w:sz w:val="16"/>
        </w:rPr>
        <w:t>precede</w:t>
      </w:r>
      <w:r w:rsidR="00366148" w:rsidRPr="002852CB">
        <w:rPr>
          <w:snapToGrid w:val="0"/>
          <w:sz w:val="16"/>
        </w:rPr>
        <w:t xml:space="preserve"> </w:t>
      </w:r>
      <w:r w:rsidRPr="004949F6">
        <w:rPr>
          <w:rFonts w:ascii="Arial" w:hAnsi="Arial" w:cs="Arial"/>
          <w:snapToGrid w:val="0"/>
          <w:sz w:val="16"/>
        </w:rPr>
        <w:t>any notes with the appropriate question number.</w:t>
      </w:r>
    </w:p>
    <w:p w:rsidR="004949F6" w:rsidRPr="004949F6" w:rsidRDefault="004949F6" w:rsidP="004949F6">
      <w:pPr>
        <w:rPr>
          <w:rFonts w:ascii="Arial" w:hAnsi="Arial" w:cs="Arial"/>
          <w:snapToGrid w:val="0"/>
          <w:sz w:val="16"/>
        </w:rPr>
      </w:pPr>
    </w:p>
    <w:p w:rsidR="004949F6" w:rsidRPr="004949F6" w:rsidRDefault="004949F6" w:rsidP="004949F6">
      <w:pPr>
        <w:pStyle w:val="Style56"/>
        <w:widowControl/>
        <w:spacing w:before="43" w:line="226" w:lineRule="exact"/>
        <w:ind w:right="3226"/>
        <w:rPr>
          <w:rStyle w:val="FontStyle113"/>
          <w:u w:val="single"/>
          <w:lang w:val="en-US" w:eastAsia="en-US"/>
        </w:rPr>
      </w:pPr>
    </w:p>
    <w:p w:rsidR="00990B1C" w:rsidRPr="004949F6" w:rsidRDefault="0085061E" w:rsidP="004949F6">
      <w:pPr>
        <w:pStyle w:val="Style56"/>
        <w:widowControl/>
        <w:spacing w:before="43" w:line="226" w:lineRule="exact"/>
        <w:ind w:right="4"/>
        <w:rPr>
          <w:rStyle w:val="FontStyle113"/>
          <w:sz w:val="24"/>
          <w:lang w:val="en-US" w:eastAsia="en-US"/>
        </w:rPr>
      </w:pPr>
      <w:r>
        <w:rPr>
          <w:rStyle w:val="FontStyle113"/>
          <w:sz w:val="24"/>
          <w:lang w:val="en-US" w:eastAsia="en-US"/>
        </w:rPr>
        <w:t xml:space="preserve">DANGEROUS GOODS </w:t>
      </w:r>
      <w:r w:rsidRPr="004949F6">
        <w:rPr>
          <w:rStyle w:val="FontStyle113"/>
          <w:sz w:val="24"/>
          <w:lang w:val="en-US" w:eastAsia="en-US"/>
        </w:rPr>
        <w:t>CONSIGNMENT INSPECTION CHECKLIST</w:t>
      </w:r>
    </w:p>
    <w:p w:rsidR="00990B1C" w:rsidRDefault="00990B1C" w:rsidP="00990B1C">
      <w:pPr>
        <w:pStyle w:val="Style56"/>
        <w:widowControl/>
        <w:spacing w:before="43" w:line="226" w:lineRule="exact"/>
        <w:ind w:right="3226"/>
        <w:jc w:val="both"/>
        <w:rPr>
          <w:rStyle w:val="FontStyle113"/>
          <w:u w:val="single"/>
          <w:lang w:val="en-US" w:eastAsia="en-US"/>
        </w:rPr>
      </w:pPr>
    </w:p>
    <w:p w:rsidR="00990B1C" w:rsidRDefault="00990B1C" w:rsidP="00990B1C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3067"/>
      </w:tblGrid>
      <w:tr w:rsidR="00990B1C" w:rsidTr="0096402B"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of Organization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</w:t>
            </w:r>
          </w:p>
        </w:tc>
      </w:tr>
      <w:tr w:rsidR="00990B1C" w:rsidTr="0096402B">
        <w:tc>
          <w:tcPr>
            <w:tcW w:w="9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Title of Dangerous Goods Coordinator</w:t>
            </w:r>
          </w:p>
        </w:tc>
      </w:tr>
      <w:tr w:rsidR="00990B1C" w:rsidTr="0096402B"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Telephone                                Fax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E-mail</w:t>
            </w:r>
          </w:p>
        </w:tc>
      </w:tr>
    </w:tbl>
    <w:p w:rsidR="00990B1C" w:rsidRDefault="00990B1C" w:rsidP="00990B1C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2669"/>
        <w:gridCol w:w="283"/>
        <w:gridCol w:w="269"/>
        <w:gridCol w:w="374"/>
        <w:gridCol w:w="566"/>
        <w:gridCol w:w="571"/>
        <w:gridCol w:w="917"/>
        <w:gridCol w:w="293"/>
        <w:gridCol w:w="264"/>
        <w:gridCol w:w="274"/>
        <w:gridCol w:w="1090"/>
        <w:gridCol w:w="542"/>
        <w:gridCol w:w="960"/>
      </w:tblGrid>
      <w:tr w:rsidR="00990B1C" w:rsidTr="0096402B">
        <w:tc>
          <w:tcPr>
            <w:tcW w:w="965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431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Location</w:t>
            </w:r>
          </w:p>
        </w:tc>
      </w:tr>
      <w:tr w:rsidR="00990B1C" w:rsidTr="0096402B"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Airport Name</w:t>
            </w:r>
          </w:p>
        </w:tc>
        <w:tc>
          <w:tcPr>
            <w:tcW w:w="299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Closest City</w:t>
            </w:r>
          </w:p>
        </w:tc>
        <w:tc>
          <w:tcPr>
            <w:tcW w:w="3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Country</w:t>
            </w:r>
          </w:p>
        </w:tc>
      </w:tr>
      <w:tr w:rsidR="00990B1C" w:rsidTr="0096402B">
        <w:tc>
          <w:tcPr>
            <w:tcW w:w="965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of Facility</w:t>
            </w:r>
          </w:p>
        </w:tc>
      </w:tr>
      <w:tr w:rsidR="00990B1C" w:rsidTr="0096402B">
        <w:tc>
          <w:tcPr>
            <w:tcW w:w="965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Address of Facility</w:t>
            </w:r>
          </w:p>
        </w:tc>
      </w:tr>
      <w:tr w:rsidR="00990B1C" w:rsidTr="0096402B">
        <w:tc>
          <w:tcPr>
            <w:tcW w:w="965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Title of Contact Person</w:t>
            </w:r>
          </w:p>
        </w:tc>
      </w:tr>
      <w:tr w:rsidR="00990B1C" w:rsidTr="0096402B"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Telephone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Fax</w:t>
            </w:r>
          </w:p>
        </w:tc>
        <w:tc>
          <w:tcPr>
            <w:tcW w:w="3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E-mail</w:t>
            </w: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721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Type of Operation</w:t>
            </w:r>
          </w:p>
        </w:tc>
        <w:tc>
          <w:tcPr>
            <w:tcW w:w="5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rPr>
          <w:trHeight w:val="4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ind w:right="1541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Year Long Seasonal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721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ind w:left="19" w:hanging="19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Maintenance Only Cargo Acceptance Only</w:t>
            </w:r>
          </w:p>
        </w:tc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592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ind w:right="1190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 Hoc Sub-Contract</w:t>
            </w:r>
          </w:p>
        </w:tc>
      </w:tr>
      <w:tr w:rsidR="00990B1C" w:rsidTr="0096402B">
        <w:trPr>
          <w:trHeight w:val="43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721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59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Dangerous Goods Handled (Based on historical data)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YES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NO</w:t>
            </w:r>
          </w:p>
        </w:tc>
        <w:tc>
          <w:tcPr>
            <w:tcW w:w="49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ind w:left="278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If yes - &gt; Average quantity of package per year</w:t>
            </w:r>
          </w:p>
        </w:tc>
      </w:tr>
      <w:tr w:rsidR="00990B1C" w:rsidTr="0096402B"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21" w:lineRule="exac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Commercial Dangerous Goods Cargo accepted at Station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0-999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1,000-9,999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+10,000</w:t>
            </w:r>
          </w:p>
        </w:tc>
      </w:tr>
      <w:tr w:rsidR="00990B1C" w:rsidTr="0096402B"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21" w:lineRule="exac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Cargo Aircraft Only quantities of Dangerous Goods accepted at Station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0-999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1,000-9,999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+10,000</w:t>
            </w:r>
          </w:p>
        </w:tc>
      </w:tr>
      <w:tr w:rsidR="00990B1C" w:rsidTr="0096402B"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16" w:lineRule="exact"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Non-Dangerous Goods Commercial Cargo accepted at Station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0-999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1,000-9,999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+10,000</w:t>
            </w:r>
          </w:p>
        </w:tc>
      </w:tr>
      <w:tr w:rsidR="00990B1C" w:rsidTr="0096402B"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16" w:lineRule="exact"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Dangerous Goods COMAT accepted at Station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0-999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1,000-9,999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+10,000</w:t>
            </w:r>
          </w:p>
        </w:tc>
      </w:tr>
      <w:tr w:rsidR="00990B1C" w:rsidTr="0096402B">
        <w:tc>
          <w:tcPr>
            <w:tcW w:w="965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Note:</w:t>
            </w:r>
          </w:p>
        </w:tc>
      </w:tr>
    </w:tbl>
    <w:p w:rsidR="00990B1C" w:rsidRDefault="00990B1C" w:rsidP="00990B1C">
      <w:pPr>
        <w:spacing w:after="230" w:line="1" w:lineRule="exact"/>
        <w:rPr>
          <w:sz w:val="2"/>
          <w:szCs w:val="2"/>
        </w:rPr>
      </w:pPr>
    </w:p>
    <w:tbl>
      <w:tblPr>
        <w:tblW w:w="96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638"/>
        <w:gridCol w:w="562"/>
        <w:gridCol w:w="566"/>
        <w:gridCol w:w="2472"/>
        <w:gridCol w:w="576"/>
        <w:gridCol w:w="638"/>
        <w:gridCol w:w="566"/>
        <w:gridCol w:w="562"/>
        <w:gridCol w:w="2496"/>
      </w:tblGrid>
      <w:tr w:rsidR="00990B1C" w:rsidTr="0096402B">
        <w:tc>
          <w:tcPr>
            <w:tcW w:w="96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3067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Hidden Dangerous Goods Warning</w:t>
            </w: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Yes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Yes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Where documents are accepted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ind w:left="298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Where the cargo is accepted</w:t>
            </w:r>
          </w:p>
        </w:tc>
      </w:tr>
      <w:tr w:rsidR="00990B1C" w:rsidTr="0096402B">
        <w:tc>
          <w:tcPr>
            <w:tcW w:w="96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71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Note:</w:t>
            </w:r>
          </w:p>
        </w:tc>
      </w:tr>
    </w:tbl>
    <w:p w:rsidR="0096402B" w:rsidRDefault="0096402B">
      <w:r>
        <w:br w:type="page"/>
      </w:r>
    </w:p>
    <w:tbl>
      <w:tblPr>
        <w:tblW w:w="96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638"/>
        <w:gridCol w:w="562"/>
        <w:gridCol w:w="566"/>
        <w:gridCol w:w="874"/>
        <w:gridCol w:w="1598"/>
        <w:gridCol w:w="576"/>
        <w:gridCol w:w="638"/>
        <w:gridCol w:w="403"/>
        <w:gridCol w:w="163"/>
        <w:gridCol w:w="562"/>
        <w:gridCol w:w="2496"/>
      </w:tblGrid>
      <w:tr w:rsidR="00990B1C" w:rsidTr="0096402B">
        <w:tc>
          <w:tcPr>
            <w:tcW w:w="965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3672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lastRenderedPageBreak/>
              <w:t>Reference Documents</w:t>
            </w: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Yes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No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Yes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No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National Regulations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OPS manual</w:t>
            </w: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State's exemption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26" w:lineRule="exact"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Company policy -Embargo/restrictions</w:t>
            </w: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ICAO Technical Instructions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Company - Emergency procedures</w:t>
            </w: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Supplement to the ICAO Technical Instructions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IATA Dangerous Goods Regulations</w:t>
            </w:r>
          </w:p>
        </w:tc>
      </w:tr>
      <w:tr w:rsidR="00990B1C" w:rsidTr="0096402B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ICAO - Emergency response guide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Label Master Air Shipper</w:t>
            </w:r>
          </w:p>
        </w:tc>
      </w:tr>
      <w:tr w:rsidR="00990B1C" w:rsidTr="0096402B">
        <w:tc>
          <w:tcPr>
            <w:tcW w:w="3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97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Documents</w:t>
            </w: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504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Last version / edition</w:t>
            </w: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119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Status</w:t>
            </w:r>
          </w:p>
        </w:tc>
      </w:tr>
      <w:tr w:rsidR="00990B1C" w:rsidTr="0096402B">
        <w:tc>
          <w:tcPr>
            <w:tcW w:w="3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3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3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</w:tbl>
    <w:p w:rsidR="00990B1C" w:rsidRDefault="00990B1C" w:rsidP="00990B1C">
      <w:pPr>
        <w:spacing w:after="230" w:line="1" w:lineRule="exact"/>
        <w:rPr>
          <w:sz w:val="2"/>
          <w:szCs w:val="2"/>
        </w:rPr>
      </w:pPr>
    </w:p>
    <w:tbl>
      <w:tblPr>
        <w:tblW w:w="96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6125"/>
        <w:gridCol w:w="710"/>
        <w:gridCol w:w="710"/>
        <w:gridCol w:w="706"/>
        <w:gridCol w:w="743"/>
      </w:tblGrid>
      <w:tr w:rsidR="00990B1C" w:rsidTr="0096402B">
        <w:tc>
          <w:tcPr>
            <w:tcW w:w="9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Dangerous Goods Consignment Inspection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1</w:t>
            </w:r>
          </w:p>
        </w:tc>
        <w:tc>
          <w:tcPr>
            <w:tcW w:w="8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PACKAGE/ OVERPACKS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1.1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MARKINGS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Proper Shipping Name including technical name (if app.) and UN No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1.1.2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address of shipper and consignee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1.1.3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Package specification markings: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Correct code for type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Correct packing group for contents (X, Y or Z)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Correct gross mass (combination packs)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Legitimacy of markings, if can be checked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1.1.4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Explosives - net quantity and gross mass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1.1.5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Refrigerated liquefied gases - indication of: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Upright position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"Keep upright"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"Do not drop - handle with care"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1.1.6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Dry Ice / Carbon Dioxide Solid - net mass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1.1.7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"Limited quantity 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1.1.8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"Diagnostic Specimen" if Instruction 650 used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1.1.9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Radioactive materials Markings: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Industrial type: TYPE IP-1, TYPE IP-2, or TYPE IP-3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Industrial package Type 2, Type 3 or Type A: (VRI CODE) of the country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Type A, Type B(U), Type B(M), or Type C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Type B(U), Type B(M) and Type C packages - design identifier / trefoil symbol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Packages &gt; 50kg gross mass,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1.1.10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Over pack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Markings of packages clearly visible or reproduces on outside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3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 xml:space="preserve">- </w:t>
            </w:r>
            <w:r w:rsidRPr="00735E5A">
              <w:rPr>
                <w:rStyle w:val="FontStyle109"/>
                <w:sz w:val="18"/>
                <w:szCs w:val="18"/>
                <w:lang w:val="en-US" w:eastAsia="en-US"/>
              </w:rPr>
              <w:t xml:space="preserve">For UN specification markings or Type A, B or C, statement: </w:t>
            </w:r>
            <w:r w:rsidRPr="00735E5A">
              <w:rPr>
                <w:rStyle w:val="FontStyle114"/>
                <w:lang w:val="en-US" w:eastAsia="en-US"/>
              </w:rPr>
              <w:t>"over pack"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9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 xml:space="preserve">                                   </w:t>
            </w:r>
          </w:p>
        </w:tc>
      </w:tr>
    </w:tbl>
    <w:p w:rsidR="0096402B" w:rsidRDefault="0096402B">
      <w:r>
        <w:br w:type="page"/>
      </w:r>
    </w:p>
    <w:tbl>
      <w:tblPr>
        <w:tblW w:w="96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6125"/>
        <w:gridCol w:w="710"/>
        <w:gridCol w:w="710"/>
        <w:gridCol w:w="706"/>
        <w:gridCol w:w="730"/>
      </w:tblGrid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lastRenderedPageBreak/>
              <w:t>1.2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LABELLING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Hazard label(s):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Appropriate to contents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Correct specification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1.2.2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Number for primary / subsidiary risk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1.2.3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"Cargo Aircraft Only" label, if required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1.2.4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Package orientation labels x 2, if required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1.2.5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'Cryogenic Liquid" labels if required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1.2.6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For magnetized Material, handling label if required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1.2.7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Keep away from heat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1.2.8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Radioactive materials labeling: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Transport Index for (Cat II &amp; III only)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Contents and activity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Two labels on opposite side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Fissile material label (CSI) for other than excepted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1.2.9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Radioactive material, excepted package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1.3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Condition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1 1.3.1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Package appears to be in good condition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967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ind w:left="2664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Dangerous Goods Consignment Inspection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2</w:t>
            </w:r>
          </w:p>
        </w:tc>
        <w:tc>
          <w:tcPr>
            <w:tcW w:w="8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DOCUMENTS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2.1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DANGEROUS GOODS TRANSPORT DOCUMENT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Numbered if more than one page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2.1.2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address of shipper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2.1.3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address of consignee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2.1.4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Statement of "Passenger &amp; CAO" or "CAO"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2.1.5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Correct order for: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UN / ID no.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Proper shipping name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Class / division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Packing group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2.1.6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Sequence of description of Dangerous Goods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2.1.7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Additional information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Subsidiary risks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Number of packages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Net quantity / gross mass for each package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Packing instruction number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Special provision reference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"over pack used"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'Limited quantity"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'Salvage package'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2.1.8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Infectious substances - contact name &amp;tel no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2.1.9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Packages of mixed dangerous goods: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"Q" value shown and does not exceed 1.0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Segregation requirements met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Self reactive subs. Division 4.1 and 5.2, indication that the package must be protected from direct sunlight and heat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2.1.10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Declaration that the goods are properly packaged, marked and labeled and in accordance with the applicable regulations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Declaration must be signed and dated by the shipper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2.1.11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Radioactive materials: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"Radioactive materials" if not part of name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Name or symbol of radionuclide(s)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Description of physical or chemical form or special form if not part of name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Total activity for LSA-II, LSA-III, SCO-I and SCO-II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Category of package(s) or over pack(s)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Transport index (es) (Cat II &amp; III only)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Package dimensions (Cat II &amp; III only)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Certificates (i.e.: special form, Type B package design)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Supplementary requirements for loading, stowage, carriage, or a statement that no such requirements are necessary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Emergency arrangements appropriate to the consignment.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2.2</w:t>
            </w:r>
          </w:p>
        </w:tc>
        <w:tc>
          <w:tcPr>
            <w:tcW w:w="6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AIR WAYBILL (if used)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2.2.1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Statement concerning the attached document "shipper's declaration"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2.2.2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"Cargo Aircraft Only"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2.2.3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Statement for "Excepted packages of radioactive materials"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2.3</w:t>
            </w:r>
          </w:p>
        </w:tc>
        <w:tc>
          <w:tcPr>
            <w:tcW w:w="6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EXEMPTIONS / SPECIAL APPROVALS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2.3.1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Copy of document attached (exemptions or approval)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6402B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2.3.2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Conditions complied with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</w:tbl>
    <w:p w:rsidR="00990B1C" w:rsidRDefault="00990B1C" w:rsidP="00990B1C">
      <w:pPr>
        <w:spacing w:after="226" w:line="1" w:lineRule="exact"/>
        <w:rPr>
          <w:sz w:val="2"/>
          <w:szCs w:val="2"/>
        </w:rPr>
      </w:pPr>
    </w:p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0"/>
        <w:gridCol w:w="2232"/>
        <w:gridCol w:w="1036"/>
        <w:gridCol w:w="1916"/>
        <w:gridCol w:w="902"/>
        <w:gridCol w:w="134"/>
        <w:gridCol w:w="576"/>
        <w:gridCol w:w="706"/>
        <w:gridCol w:w="706"/>
        <w:gridCol w:w="716"/>
      </w:tblGrid>
      <w:tr w:rsidR="00990B1C" w:rsidTr="009472E0">
        <w:tc>
          <w:tcPr>
            <w:tcW w:w="96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2664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Dangerous Goods Consignment Inspection</w:t>
            </w: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3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C03452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ACCEPTANCE CHECK</w:t>
            </w:r>
            <w:r w:rsidR="00990B1C">
              <w:rPr>
                <w:rStyle w:val="FontStyle113"/>
                <w:lang w:val="en-US" w:eastAsia="en-US"/>
              </w:rPr>
              <w:t>LIST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3.1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 xml:space="preserve">Use of </w:t>
            </w:r>
            <w:r w:rsidR="00C03452">
              <w:rPr>
                <w:rStyle w:val="FontStyle114"/>
                <w:lang w:val="en-US" w:eastAsia="en-US"/>
              </w:rPr>
              <w:t>acceptance check</w:t>
            </w:r>
            <w:r>
              <w:rPr>
                <w:rStyle w:val="FontStyle114"/>
                <w:lang w:val="en-US" w:eastAsia="en-US"/>
              </w:rPr>
              <w:t>list and accurate completion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4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NOTOC/NOTIFICATION TO CAPTAIN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4.1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Use of a NOTOC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4.2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Information for each item: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AWB no.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Proper shipping name and UN/ID no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ind w:right="144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Class / division, subsidiary risks and Compatibility group for Class 1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Packing group and number of packages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Net quantity / gross mass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Loading location on aircraft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Indication "Cargo Aircraft Only"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Point of unloading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Category &amp; transport index - radioactive materials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/>
          <w:p w:rsidR="00990B1C" w:rsidRDefault="00990B1C" w:rsidP="0096402B"/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indication of a State exemption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4.3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Confirmation that no damaged / leaking packages, from person responsible for loading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5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TRAINING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OK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FDG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5.1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Adequate number of trained staff on duty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5.2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Acceptance staff received in depth training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jc w:val="center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5.3</w:t>
            </w: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Recent training within 24 months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6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485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Employees Names</w:t>
            </w: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984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Position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845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Date of last training</w:t>
            </w: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EF6F3E" w:rsidTr="009472E0">
        <w:tc>
          <w:tcPr>
            <w:tcW w:w="96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3E" w:rsidRDefault="00EF6F3E" w:rsidP="0096402B">
            <w:pPr>
              <w:pStyle w:val="Style61"/>
              <w:widowControl/>
            </w:pPr>
          </w:p>
        </w:tc>
      </w:tr>
      <w:tr w:rsidR="00EF6F3E" w:rsidTr="009472E0">
        <w:tc>
          <w:tcPr>
            <w:tcW w:w="96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3E" w:rsidRDefault="00EF6F3E" w:rsidP="0096402B">
            <w:pPr>
              <w:pStyle w:val="Style57"/>
              <w:widowControl/>
              <w:ind w:left="3773"/>
              <w:rPr>
                <w:rStyle w:val="FontStyle113"/>
                <w:lang w:val="en-US" w:eastAsia="en-US"/>
              </w:rPr>
            </w:pPr>
          </w:p>
        </w:tc>
      </w:tr>
      <w:tr w:rsidR="00990B1C" w:rsidTr="009472E0">
        <w:tc>
          <w:tcPr>
            <w:tcW w:w="96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ind w:left="3773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Observation</w:t>
            </w: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  <w:tc>
          <w:tcPr>
            <w:tcW w:w="89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61"/>
              <w:widowControl/>
            </w:pPr>
          </w:p>
        </w:tc>
      </w:tr>
      <w:tr w:rsidR="00990B1C" w:rsidTr="009472E0">
        <w:tc>
          <w:tcPr>
            <w:tcW w:w="3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Name and Title of Inspector</w:t>
            </w:r>
          </w:p>
        </w:tc>
        <w:tc>
          <w:tcPr>
            <w:tcW w:w="2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Signature</w:t>
            </w:r>
          </w:p>
        </w:tc>
        <w:tc>
          <w:tcPr>
            <w:tcW w:w="2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Date</w:t>
            </w:r>
          </w:p>
        </w:tc>
      </w:tr>
      <w:tr w:rsidR="00990B1C" w:rsidTr="009472E0">
        <w:tc>
          <w:tcPr>
            <w:tcW w:w="3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Telephone</w:t>
            </w:r>
          </w:p>
        </w:tc>
        <w:tc>
          <w:tcPr>
            <w:tcW w:w="2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Fax</w:t>
            </w:r>
          </w:p>
        </w:tc>
        <w:tc>
          <w:tcPr>
            <w:tcW w:w="2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B1C" w:rsidRDefault="00990B1C" w:rsidP="0096402B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E-mail</w:t>
            </w:r>
          </w:p>
        </w:tc>
      </w:tr>
    </w:tbl>
    <w:p w:rsidR="009472E0" w:rsidRDefault="009472E0"/>
    <w:p w:rsidR="009472E0" w:rsidRPr="009472E0" w:rsidRDefault="009472E0" w:rsidP="009472E0"/>
    <w:p w:rsidR="009472E0" w:rsidRPr="009472E0" w:rsidRDefault="009472E0" w:rsidP="009472E0"/>
    <w:p w:rsidR="009472E0" w:rsidRPr="009472E0" w:rsidRDefault="009472E0" w:rsidP="009472E0"/>
    <w:p w:rsidR="009472E0" w:rsidRPr="009472E0" w:rsidRDefault="009472E0" w:rsidP="009472E0"/>
    <w:p w:rsidR="009472E0" w:rsidRDefault="009472E0" w:rsidP="009472E0"/>
    <w:p w:rsidR="00F71F84" w:rsidRPr="009472E0" w:rsidRDefault="00F71F84" w:rsidP="009472E0">
      <w:pPr>
        <w:jc w:val="right"/>
      </w:pPr>
      <w:bookmarkStart w:id="0" w:name="_GoBack"/>
      <w:bookmarkEnd w:id="0"/>
    </w:p>
    <w:sectPr w:rsidR="00F71F84" w:rsidRPr="009472E0" w:rsidSect="00882B3F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13" w:rsidRDefault="00912E13" w:rsidP="004949F6">
      <w:r>
        <w:separator/>
      </w:r>
    </w:p>
  </w:endnote>
  <w:endnote w:type="continuationSeparator" w:id="0">
    <w:p w:rsidR="00912E13" w:rsidRDefault="00912E13" w:rsidP="0049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216414"/>
      <w:docPartObj>
        <w:docPartGallery w:val="Page Numbers (Bottom of Page)"/>
        <w:docPartUnique/>
      </w:docPartObj>
    </w:sdtPr>
    <w:sdtEndPr/>
    <w:sdtContent>
      <w:p w:rsidR="0096402B" w:rsidRPr="002852CB" w:rsidRDefault="0096402B" w:rsidP="004949F6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152</w:t>
        </w:r>
        <w:r w:rsidRPr="002852CB">
          <w:rPr>
            <w:sz w:val="20"/>
          </w:rPr>
          <w:t>/1</w:t>
        </w:r>
        <w:r w:rsidR="0085061E">
          <w:rPr>
            <w:sz w:val="20"/>
          </w:rPr>
          <w:t>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="00844508"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="00844508" w:rsidRPr="002852CB">
          <w:rPr>
            <w:sz w:val="20"/>
          </w:rPr>
          <w:fldChar w:fldCharType="separate"/>
        </w:r>
        <w:r w:rsidR="009472E0">
          <w:rPr>
            <w:noProof/>
            <w:sz w:val="20"/>
          </w:rPr>
          <w:t>2</w:t>
        </w:r>
        <w:r w:rsidR="00844508" w:rsidRPr="002852CB">
          <w:rPr>
            <w:sz w:val="20"/>
          </w:rPr>
          <w:fldChar w:fldCharType="end"/>
        </w:r>
      </w:p>
    </w:sdtContent>
  </w:sdt>
  <w:p w:rsidR="0096402B" w:rsidRDefault="00964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2065477882"/>
      <w:docPartObj>
        <w:docPartGallery w:val="Page Numbers (Bottom of Page)"/>
        <w:docPartUnique/>
      </w:docPartObj>
    </w:sdtPr>
    <w:sdtContent>
      <w:p w:rsidR="00882B3F" w:rsidRPr="002852CB" w:rsidRDefault="00882B3F" w:rsidP="00882B3F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152</w:t>
        </w:r>
        <w:r w:rsidRPr="002852CB">
          <w:rPr>
            <w:sz w:val="20"/>
          </w:rPr>
          <w:t>/1</w:t>
        </w:r>
        <w:r>
          <w:rPr>
            <w:sz w:val="20"/>
          </w:rPr>
          <w:t>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Pr="002852CB">
          <w:rPr>
            <w:sz w:val="20"/>
          </w:rPr>
          <w:fldChar w:fldCharType="separate"/>
        </w:r>
        <w:r w:rsidR="009472E0">
          <w:rPr>
            <w:noProof/>
            <w:sz w:val="20"/>
          </w:rPr>
          <w:t>1</w:t>
        </w:r>
        <w:r w:rsidRPr="002852CB">
          <w:rPr>
            <w:sz w:val="20"/>
          </w:rPr>
          <w:fldChar w:fldCharType="end"/>
        </w:r>
      </w:p>
    </w:sdtContent>
  </w:sdt>
  <w:p w:rsidR="00882B3F" w:rsidRDefault="00882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13" w:rsidRDefault="00912E13" w:rsidP="004949F6">
      <w:r>
        <w:separator/>
      </w:r>
    </w:p>
  </w:footnote>
  <w:footnote w:type="continuationSeparator" w:id="0">
    <w:p w:rsidR="00912E13" w:rsidRDefault="00912E13" w:rsidP="0049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1E" w:rsidRDefault="00882B3F" w:rsidP="00882B3F">
    <w:pPr>
      <w:pStyle w:val="Header"/>
      <w:jc w:val="center"/>
    </w:pPr>
    <w:r>
      <w:rPr>
        <w:noProof/>
        <w:lang w:val="en-US"/>
      </w:rPr>
      <w:drawing>
        <wp:inline distT="0" distB="0" distL="0" distR="0" wp14:anchorId="5B36F374" wp14:editId="66268693">
          <wp:extent cx="4620895" cy="12985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B1C"/>
    <w:rsid w:val="001C4F33"/>
    <w:rsid w:val="00214FD4"/>
    <w:rsid w:val="0023082A"/>
    <w:rsid w:val="00236430"/>
    <w:rsid w:val="002410A7"/>
    <w:rsid w:val="003560E6"/>
    <w:rsid w:val="00366148"/>
    <w:rsid w:val="004949F6"/>
    <w:rsid w:val="004A1728"/>
    <w:rsid w:val="004A79B1"/>
    <w:rsid w:val="00675FBA"/>
    <w:rsid w:val="006B3B4E"/>
    <w:rsid w:val="006B5CA8"/>
    <w:rsid w:val="006F42EF"/>
    <w:rsid w:val="008162E4"/>
    <w:rsid w:val="00844508"/>
    <w:rsid w:val="0085061E"/>
    <w:rsid w:val="00882B3F"/>
    <w:rsid w:val="00912E13"/>
    <w:rsid w:val="009472E0"/>
    <w:rsid w:val="0096402B"/>
    <w:rsid w:val="00990B1C"/>
    <w:rsid w:val="00A00FB5"/>
    <w:rsid w:val="00A246A3"/>
    <w:rsid w:val="00A31009"/>
    <w:rsid w:val="00A90A10"/>
    <w:rsid w:val="00C03452"/>
    <w:rsid w:val="00D02829"/>
    <w:rsid w:val="00ED78A1"/>
    <w:rsid w:val="00EF6F3E"/>
    <w:rsid w:val="00F0118C"/>
    <w:rsid w:val="00F7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0D01C"/>
  <w15:docId w15:val="{62953DED-6B83-4E97-B23B-2277762E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B1C"/>
    <w:pPr>
      <w:spacing w:after="0" w:line="240" w:lineRule="auto"/>
      <w:jc w:val="both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3">
    <w:name w:val="Font Style113"/>
    <w:basedOn w:val="DefaultParagraphFont"/>
    <w:uiPriority w:val="99"/>
    <w:rsid w:val="00990B1C"/>
    <w:rPr>
      <w:rFonts w:ascii="Arial" w:hAnsi="Arial" w:cs="Arial"/>
      <w:b/>
      <w:bCs/>
      <w:sz w:val="18"/>
      <w:szCs w:val="18"/>
    </w:rPr>
  </w:style>
  <w:style w:type="character" w:customStyle="1" w:styleId="FontStyle114">
    <w:name w:val="Font Style114"/>
    <w:basedOn w:val="DefaultParagraphFont"/>
    <w:uiPriority w:val="99"/>
    <w:rsid w:val="00990B1C"/>
    <w:rPr>
      <w:rFonts w:ascii="Arial" w:hAnsi="Arial" w:cs="Arial"/>
      <w:sz w:val="18"/>
      <w:szCs w:val="18"/>
    </w:rPr>
  </w:style>
  <w:style w:type="paragraph" w:customStyle="1" w:styleId="Style56">
    <w:name w:val="Style56"/>
    <w:basedOn w:val="Normal"/>
    <w:uiPriority w:val="99"/>
    <w:rsid w:val="00990B1C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38">
    <w:name w:val="Style38"/>
    <w:basedOn w:val="Normal"/>
    <w:uiPriority w:val="99"/>
    <w:rsid w:val="00990B1C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57">
    <w:name w:val="Style57"/>
    <w:basedOn w:val="Normal"/>
    <w:uiPriority w:val="99"/>
    <w:rsid w:val="00990B1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1">
    <w:name w:val="Style61"/>
    <w:basedOn w:val="Normal"/>
    <w:uiPriority w:val="99"/>
    <w:rsid w:val="00990B1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2">
    <w:name w:val="Style62"/>
    <w:basedOn w:val="Normal"/>
    <w:uiPriority w:val="99"/>
    <w:rsid w:val="00990B1C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71">
    <w:name w:val="Style71"/>
    <w:basedOn w:val="Normal"/>
    <w:uiPriority w:val="99"/>
    <w:rsid w:val="00990B1C"/>
    <w:pPr>
      <w:widowControl w:val="0"/>
      <w:autoSpaceDE w:val="0"/>
      <w:autoSpaceDN w:val="0"/>
      <w:adjustRightInd w:val="0"/>
      <w:spacing w:line="576" w:lineRule="exact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character" w:customStyle="1" w:styleId="FontStyle109">
    <w:name w:val="Font Style109"/>
    <w:basedOn w:val="DefaultParagraphFont"/>
    <w:uiPriority w:val="99"/>
    <w:rsid w:val="00990B1C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9F6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494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9F6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F3E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14</cp:revision>
  <cp:lastPrinted>2014-01-21T06:11:00Z</cp:lastPrinted>
  <dcterms:created xsi:type="dcterms:W3CDTF">2013-11-22T06:46:00Z</dcterms:created>
  <dcterms:modified xsi:type="dcterms:W3CDTF">2019-01-25T12:24:00Z</dcterms:modified>
</cp:coreProperties>
</file>